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22" w:rsidRPr="00C23755" w:rsidRDefault="001E6B78" w:rsidP="005F2BF7">
      <w:pPr>
        <w:spacing w:line="360" w:lineRule="auto"/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经济与管理学院实践教学中心</w:t>
      </w:r>
      <w:r w:rsidR="00CD4F22" w:rsidRPr="00C23755">
        <w:rPr>
          <w:rFonts w:cs="宋体" w:hint="eastAsia"/>
          <w:b/>
          <w:bCs/>
          <w:sz w:val="32"/>
          <w:szCs w:val="32"/>
        </w:rPr>
        <w:t>岗位说明书</w:t>
      </w:r>
      <w:r>
        <w:rPr>
          <w:rFonts w:cs="宋体" w:hint="eastAsia"/>
          <w:b/>
          <w:bCs/>
          <w:sz w:val="32"/>
          <w:szCs w:val="32"/>
        </w:rPr>
        <w:t>及任职条件</w:t>
      </w:r>
    </w:p>
    <w:tbl>
      <w:tblPr>
        <w:tblW w:w="854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1"/>
        <w:gridCol w:w="1829"/>
        <w:gridCol w:w="1126"/>
        <w:gridCol w:w="1712"/>
        <w:gridCol w:w="1126"/>
        <w:gridCol w:w="1770"/>
      </w:tblGrid>
      <w:tr w:rsidR="00CD4F22" w:rsidRPr="00C23755">
        <w:trPr>
          <w:trHeight w:val="297"/>
        </w:trPr>
        <w:tc>
          <w:tcPr>
            <w:tcW w:w="9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4F22" w:rsidRPr="00C23755" w:rsidRDefault="00CD4F22" w:rsidP="008B2AB8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岗位名称</w:t>
            </w:r>
          </w:p>
        </w:tc>
        <w:tc>
          <w:tcPr>
            <w:tcW w:w="1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22" w:rsidRPr="00C23755" w:rsidRDefault="001E6B78" w:rsidP="001E6B7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实践教学中心教师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22" w:rsidRPr="00C23755" w:rsidRDefault="00CD4F22" w:rsidP="008B2AB8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岗位类别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22" w:rsidRPr="00C23755" w:rsidRDefault="001E6B78" w:rsidP="008B2AB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专业技术岗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22" w:rsidRPr="00C23755" w:rsidRDefault="00CD4F22" w:rsidP="008B2AB8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岗位等级</w:t>
            </w:r>
          </w:p>
        </w:tc>
        <w:tc>
          <w:tcPr>
            <w:tcW w:w="177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4F22" w:rsidRPr="00C23755" w:rsidRDefault="001E6B78" w:rsidP="008B2AB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四至十二级</w:t>
            </w:r>
          </w:p>
        </w:tc>
      </w:tr>
      <w:tr w:rsidR="00CD4F22" w:rsidRPr="00C23755">
        <w:trPr>
          <w:trHeight w:val="7608"/>
        </w:trPr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岗</w:t>
            </w:r>
          </w:p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位</w:t>
            </w:r>
          </w:p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职</w:t>
            </w:r>
          </w:p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责</w:t>
            </w:r>
          </w:p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任</w:t>
            </w:r>
          </w:p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务</w:t>
            </w:r>
          </w:p>
        </w:tc>
        <w:tc>
          <w:tcPr>
            <w:tcW w:w="7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 w:rsidRPr="007C3704">
              <w:rPr>
                <w:rFonts w:ascii="宋体" w:hAnsi="宋体" w:cs="宋体"/>
                <w:sz w:val="28"/>
                <w:szCs w:val="28"/>
              </w:rPr>
              <w:t>1</w:t>
            </w:r>
            <w:r w:rsidRPr="007C3704">
              <w:rPr>
                <w:rFonts w:ascii="宋体" w:cs="宋体"/>
                <w:sz w:val="28"/>
                <w:szCs w:val="28"/>
              </w:rPr>
              <w:t>.</w:t>
            </w:r>
            <w:r w:rsidRPr="007C3704">
              <w:rPr>
                <w:rFonts w:ascii="宋体" w:cs="宋体" w:hint="eastAsia"/>
                <w:sz w:val="28"/>
                <w:szCs w:val="28"/>
              </w:rPr>
              <w:t>负责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组织相关部门和人员完成实验室建设申报、论证和验收工作。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负责组织教研室完成实验教学软硬件购置论证、申报、实施和验收工作，及时办理出入库手续和相关资料归档。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3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负责系统软件和应用软件的安装、维护，确保实验项目的及时开出。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4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负责实验室设备、家具、电、网和消防器材的安全使用和维护，并及时报告相关部门。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5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负责故障设备的责任认定、损坏赔偿、送外检修、报账、报废销账等工作。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6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负责实验教学设备的借用登记、定期清点核对和分类管理工作，确保账实相符。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7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负责实验室日常管理，负责室内清洁卫生，做好开关门、电、窗等工作，确保实验教学顺利开展和实验室安全。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8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负责组织教研室和实验指导老师完成综合性设计性实验项目申报、论证和检查工作。</w:t>
            </w:r>
          </w:p>
          <w:p w:rsidR="00CD4F22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9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组织完成大学生创新创业培训项目的申报、论证、检查、结题验收和资料保管工作。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10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负责实验耗材的申购、入账、保管、定期清点核对和实验教学领用登记。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11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配合教务科和教研室完成实验课程的安排、协调和上报教务处实践科工作，并做好实验课日常检查工作。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12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完成实验课前的准备工作和课后实验用品的回收工作。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13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负责实验课程成绩、实验报告、课程总结等资料的收集、整理和保管工作。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</w:t>
            </w:r>
            <w:r w:rsidRPr="007C3704">
              <w:rPr>
                <w:rFonts w:ascii="宋体" w:hAnsi="宋体" w:cs="宋体"/>
                <w:sz w:val="28"/>
                <w:szCs w:val="28"/>
              </w:rPr>
              <w:t>4.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负责完成学校教学目标考核检查资料中有关实践教学资料的收集、汇总、整理、提交和迎检工作。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15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负责组织开展学科竞赛计划、申报、组织实施、培训和资料的搜集保管工作。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16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负责实验室基础信息数据的收集、整理和上报工作。</w:t>
            </w:r>
          </w:p>
          <w:p w:rsidR="00CD4F22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17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负责实验室开放计划制定和日常管理工作。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19.</w:t>
            </w:r>
            <w:r>
              <w:rPr>
                <w:rFonts w:ascii="宋体" w:hAnsi="宋体" w:cs="宋体" w:hint="eastAsia"/>
                <w:sz w:val="28"/>
                <w:szCs w:val="28"/>
              </w:rPr>
              <w:t>负责学生实习基地基本资料的管理和数据上报工作，负责计划的审核、上报和实习过程监督和管理。</w:t>
            </w:r>
          </w:p>
          <w:p w:rsidR="00CD4F22" w:rsidRPr="00C23755" w:rsidRDefault="00CD4F22" w:rsidP="00F16329">
            <w:pPr>
              <w:adjustRightInd w:val="0"/>
              <w:snapToGrid w:val="0"/>
              <w:ind w:firstLineChars="200" w:firstLine="560"/>
              <w:rPr>
                <w:rFonts w:cs="Times New Roman"/>
                <w:sz w:val="18"/>
                <w:szCs w:val="1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19</w:t>
            </w:r>
            <w:r w:rsidRPr="007C3704">
              <w:rPr>
                <w:rFonts w:ascii="宋体" w:hAnsi="宋体" w:cs="宋体"/>
                <w:sz w:val="28"/>
                <w:szCs w:val="28"/>
              </w:rPr>
              <w:t>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完成上级和领导布置的其他任务。</w:t>
            </w:r>
          </w:p>
        </w:tc>
      </w:tr>
      <w:tr w:rsidR="00CD4F22" w:rsidRPr="00C23755">
        <w:trPr>
          <w:trHeight w:val="4385"/>
        </w:trPr>
        <w:tc>
          <w:tcPr>
            <w:tcW w:w="98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lastRenderedPageBreak/>
              <w:t>岗</w:t>
            </w:r>
          </w:p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位</w:t>
            </w:r>
          </w:p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应</w:t>
            </w:r>
          </w:p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聘</w:t>
            </w:r>
          </w:p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条</w:t>
            </w:r>
          </w:p>
          <w:p w:rsidR="00CD4F22" w:rsidRPr="00C23755" w:rsidRDefault="00CD4F22" w:rsidP="008B2AB8">
            <w:pPr>
              <w:spacing w:line="360" w:lineRule="auto"/>
              <w:jc w:val="center"/>
              <w:rPr>
                <w:rFonts w:cs="Times New Roman"/>
                <w:sz w:val="18"/>
                <w:szCs w:val="18"/>
              </w:rPr>
            </w:pPr>
            <w:r w:rsidRPr="00C23755">
              <w:rPr>
                <w:rFonts w:cs="宋体" w:hint="eastAsia"/>
                <w:b/>
                <w:bCs/>
                <w:sz w:val="18"/>
                <w:szCs w:val="18"/>
              </w:rPr>
              <w:t>件</w:t>
            </w:r>
          </w:p>
        </w:tc>
        <w:tc>
          <w:tcPr>
            <w:tcW w:w="7563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4F22" w:rsidRPr="007C3704" w:rsidRDefault="00CD4F22" w:rsidP="00F16329">
            <w:pPr>
              <w:spacing w:line="340" w:lineRule="exact"/>
              <w:ind w:firstLineChars="200" w:firstLine="562"/>
              <w:rPr>
                <w:rFonts w:cs="Times New Roman"/>
                <w:b/>
                <w:bCs/>
                <w:sz w:val="28"/>
                <w:szCs w:val="28"/>
              </w:rPr>
            </w:pPr>
            <w:r w:rsidRPr="007C3704">
              <w:rPr>
                <w:rFonts w:cs="宋体" w:hint="eastAsia"/>
                <w:b/>
                <w:bCs/>
                <w:sz w:val="28"/>
                <w:szCs w:val="28"/>
              </w:rPr>
              <w:t>一、基本任职条件</w:t>
            </w:r>
          </w:p>
          <w:p w:rsidR="00CD4F22" w:rsidRPr="007C3704" w:rsidRDefault="00CD4F22" w:rsidP="00F16329">
            <w:pPr>
              <w:spacing w:line="340" w:lineRule="exact"/>
              <w:ind w:firstLineChars="200" w:firstLine="560"/>
              <w:rPr>
                <w:rFonts w:cs="Times New Roman"/>
                <w:sz w:val="28"/>
                <w:szCs w:val="28"/>
              </w:rPr>
            </w:pPr>
            <w:r w:rsidRPr="007C3704">
              <w:rPr>
                <w:rFonts w:cs="宋体" w:hint="eastAsia"/>
                <w:sz w:val="28"/>
                <w:szCs w:val="28"/>
              </w:rPr>
              <w:t>满足上级和学校规定的基本任职条件。</w:t>
            </w:r>
          </w:p>
          <w:p w:rsidR="00CD4F22" w:rsidRPr="007C3704" w:rsidRDefault="00CD4F22" w:rsidP="00F16329">
            <w:pPr>
              <w:spacing w:line="340" w:lineRule="exact"/>
              <w:ind w:firstLineChars="200" w:firstLine="562"/>
              <w:rPr>
                <w:rFonts w:cs="Times New Roman"/>
                <w:b/>
                <w:bCs/>
                <w:sz w:val="28"/>
                <w:szCs w:val="28"/>
              </w:rPr>
            </w:pPr>
            <w:r w:rsidRPr="007C3704">
              <w:rPr>
                <w:rFonts w:cs="宋体" w:hint="eastAsia"/>
                <w:b/>
                <w:bCs/>
                <w:sz w:val="28"/>
                <w:szCs w:val="28"/>
              </w:rPr>
              <w:t>二、具</w:t>
            </w:r>
            <w:r w:rsidR="00137A2B">
              <w:rPr>
                <w:rFonts w:cs="宋体" w:hint="eastAsia"/>
                <w:b/>
                <w:bCs/>
                <w:sz w:val="28"/>
                <w:szCs w:val="28"/>
              </w:rPr>
              <w:t>体</w:t>
            </w:r>
            <w:r w:rsidRPr="007C3704">
              <w:rPr>
                <w:rFonts w:cs="宋体" w:hint="eastAsia"/>
                <w:b/>
                <w:bCs/>
                <w:sz w:val="28"/>
                <w:szCs w:val="28"/>
              </w:rPr>
              <w:t>任职条件</w:t>
            </w:r>
          </w:p>
          <w:p w:rsidR="00CD4F22" w:rsidRPr="007C3704" w:rsidRDefault="00CD4F22" w:rsidP="00F16329">
            <w:pPr>
              <w:spacing w:line="340" w:lineRule="exact"/>
              <w:ind w:firstLineChars="200" w:firstLine="560"/>
              <w:rPr>
                <w:rFonts w:cs="Times New Roman"/>
                <w:sz w:val="28"/>
                <w:szCs w:val="28"/>
              </w:rPr>
            </w:pPr>
            <w:r w:rsidRPr="007C3704">
              <w:rPr>
                <w:rFonts w:cs="宋体" w:hint="eastAsia"/>
                <w:sz w:val="28"/>
                <w:szCs w:val="28"/>
              </w:rPr>
              <w:t>由设岗单位（部门）按学校指导意见研究制定，报学校聘任工作委员会审定。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 w:rsidRPr="007C3704">
              <w:rPr>
                <w:rFonts w:ascii="宋体" w:hAnsi="宋体" w:cs="宋体"/>
                <w:sz w:val="28"/>
                <w:szCs w:val="28"/>
              </w:rPr>
              <w:t>1.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忠于党的教育事业，遵纪守法，爱岗敬业，接受学院和学校相关部门的管理和业务指导，配合教研室做好专业实验教学工作。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 w:rsidRPr="007C3704">
              <w:rPr>
                <w:rFonts w:ascii="宋体" w:hAnsi="宋体" w:cs="宋体"/>
                <w:sz w:val="28"/>
                <w:szCs w:val="28"/>
              </w:rPr>
              <w:t>2.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熟悉实验室工作的管理规程，验室工作人员实行坐班制，按制度行使管理员职权和履行管理义务，确保实验室管理规范化。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 w:rsidRPr="007C3704">
              <w:rPr>
                <w:rFonts w:ascii="宋体" w:hAnsi="宋体" w:cs="宋体"/>
                <w:sz w:val="28"/>
                <w:szCs w:val="28"/>
              </w:rPr>
              <w:t>3.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具有计算机专业或相近专业背景，熟悉实验室仪器设备的品种规格、性能特点</w:t>
            </w:r>
            <w:bookmarkStart w:id="0" w:name="_GoBack"/>
            <w:bookmarkEnd w:id="0"/>
            <w:r w:rsidRPr="007C3704">
              <w:rPr>
                <w:rFonts w:ascii="宋体" w:hAnsi="宋体" w:cs="宋体" w:hint="eastAsia"/>
                <w:sz w:val="28"/>
                <w:szCs w:val="28"/>
              </w:rPr>
              <w:t>、库存状况、使用规程、保养常识，按技术规范做好实验器材的安全维护和分类管理工作，确保设备完好可用。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 w:rsidRPr="007C3704">
              <w:rPr>
                <w:rFonts w:ascii="宋体" w:hAnsi="宋体" w:cs="宋体"/>
                <w:sz w:val="28"/>
                <w:szCs w:val="28"/>
              </w:rPr>
              <w:t>4.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有一定的微电和强电基本安全操作和维护常识。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 w:rsidRPr="007C3704">
              <w:rPr>
                <w:rFonts w:ascii="宋体" w:hAnsi="宋体" w:cs="宋体"/>
                <w:sz w:val="28"/>
                <w:szCs w:val="28"/>
              </w:rPr>
              <w:t>5.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有一定的实验设备简单维护常识和基本安装技能。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 w:rsidRPr="007C3704">
              <w:rPr>
                <w:rFonts w:ascii="宋体" w:hAnsi="宋体" w:cs="宋体"/>
                <w:sz w:val="28"/>
                <w:szCs w:val="28"/>
              </w:rPr>
              <w:t>6.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有一定的网络管理和维护能力。</w:t>
            </w:r>
          </w:p>
          <w:p w:rsidR="00CD4F22" w:rsidRPr="007C3704" w:rsidRDefault="00CD4F22" w:rsidP="00F16329">
            <w:pPr>
              <w:adjustRightInd w:val="0"/>
              <w:snapToGrid w:val="0"/>
              <w:ind w:firstLineChars="200" w:firstLine="560"/>
              <w:rPr>
                <w:rFonts w:ascii="宋体" w:cs="Times New Roman"/>
                <w:sz w:val="28"/>
                <w:szCs w:val="28"/>
              </w:rPr>
            </w:pPr>
            <w:r w:rsidRPr="007C3704">
              <w:rPr>
                <w:rFonts w:ascii="宋体" w:hAnsi="宋体" w:cs="宋体"/>
                <w:sz w:val="28"/>
                <w:szCs w:val="28"/>
              </w:rPr>
              <w:t>7.</w:t>
            </w:r>
            <w:r w:rsidRPr="007C3704">
              <w:rPr>
                <w:rFonts w:ascii="宋体" w:hAnsi="宋体" w:cs="宋体" w:hint="eastAsia"/>
                <w:sz w:val="28"/>
                <w:szCs w:val="28"/>
              </w:rPr>
              <w:t>有一定的数据库等系统软件的安装维护技能，有一定的教学应用软件安装维护技能。</w:t>
            </w:r>
          </w:p>
          <w:p w:rsidR="00CD4F22" w:rsidRPr="00384FBB" w:rsidRDefault="00CD4F22" w:rsidP="00F16329">
            <w:pPr>
              <w:spacing w:line="340" w:lineRule="exact"/>
              <w:ind w:firstLineChars="200" w:firstLine="360"/>
              <w:rPr>
                <w:rFonts w:cs="Times New Roman"/>
                <w:sz w:val="18"/>
                <w:szCs w:val="18"/>
              </w:rPr>
            </w:pPr>
          </w:p>
        </w:tc>
      </w:tr>
    </w:tbl>
    <w:p w:rsidR="00CD4F22" w:rsidRPr="00C23755" w:rsidRDefault="00CD4F22" w:rsidP="005F2BF7">
      <w:pPr>
        <w:spacing w:line="360" w:lineRule="auto"/>
        <w:jc w:val="center"/>
        <w:rPr>
          <w:rFonts w:cs="Times New Roman"/>
          <w:b/>
          <w:bCs/>
          <w:sz w:val="32"/>
          <w:szCs w:val="32"/>
        </w:rPr>
      </w:pPr>
    </w:p>
    <w:sectPr w:rsidR="00CD4F22" w:rsidRPr="00C23755" w:rsidSect="005320A2">
      <w:pgSz w:w="11907" w:h="16840" w:code="9"/>
      <w:pgMar w:top="1440" w:right="1797" w:bottom="1440" w:left="1797" w:header="720" w:footer="720" w:gutter="0"/>
      <w:cols w:space="425"/>
      <w:noEndnote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44A" w:rsidRDefault="0072444A" w:rsidP="005069D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2444A" w:rsidRDefault="0072444A" w:rsidP="005069D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44A" w:rsidRDefault="0072444A" w:rsidP="005069D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2444A" w:rsidRDefault="0072444A" w:rsidP="005069D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BF7"/>
    <w:rsid w:val="000A179D"/>
    <w:rsid w:val="00137A2B"/>
    <w:rsid w:val="0018549C"/>
    <w:rsid w:val="001E6B78"/>
    <w:rsid w:val="001F0CA9"/>
    <w:rsid w:val="0023676D"/>
    <w:rsid w:val="002472B1"/>
    <w:rsid w:val="00331BF3"/>
    <w:rsid w:val="00342D5B"/>
    <w:rsid w:val="00384FBB"/>
    <w:rsid w:val="00390560"/>
    <w:rsid w:val="003A5CE1"/>
    <w:rsid w:val="003B04F9"/>
    <w:rsid w:val="003B3661"/>
    <w:rsid w:val="003B7C39"/>
    <w:rsid w:val="003F0BC2"/>
    <w:rsid w:val="004F6A91"/>
    <w:rsid w:val="005069DC"/>
    <w:rsid w:val="005320A2"/>
    <w:rsid w:val="005806F6"/>
    <w:rsid w:val="00587A2F"/>
    <w:rsid w:val="005F2BF7"/>
    <w:rsid w:val="00675F26"/>
    <w:rsid w:val="006A0448"/>
    <w:rsid w:val="006A1A8C"/>
    <w:rsid w:val="006D4375"/>
    <w:rsid w:val="006F2B44"/>
    <w:rsid w:val="00707CC8"/>
    <w:rsid w:val="0072444A"/>
    <w:rsid w:val="00736B1E"/>
    <w:rsid w:val="007C3704"/>
    <w:rsid w:val="007F595C"/>
    <w:rsid w:val="008663A5"/>
    <w:rsid w:val="008A575E"/>
    <w:rsid w:val="008B2AB8"/>
    <w:rsid w:val="00917BE5"/>
    <w:rsid w:val="00971D7D"/>
    <w:rsid w:val="009C002A"/>
    <w:rsid w:val="00A05299"/>
    <w:rsid w:val="00A1626A"/>
    <w:rsid w:val="00A25989"/>
    <w:rsid w:val="00A25B16"/>
    <w:rsid w:val="00A2634C"/>
    <w:rsid w:val="00A37153"/>
    <w:rsid w:val="00A575B2"/>
    <w:rsid w:val="00AA4A62"/>
    <w:rsid w:val="00AD7692"/>
    <w:rsid w:val="00C23755"/>
    <w:rsid w:val="00C633DC"/>
    <w:rsid w:val="00C63950"/>
    <w:rsid w:val="00C73539"/>
    <w:rsid w:val="00CC49E2"/>
    <w:rsid w:val="00CD4F22"/>
    <w:rsid w:val="00D04F84"/>
    <w:rsid w:val="00D5264B"/>
    <w:rsid w:val="00D758A3"/>
    <w:rsid w:val="00D7650C"/>
    <w:rsid w:val="00DA17EB"/>
    <w:rsid w:val="00DA70A2"/>
    <w:rsid w:val="00E60FD2"/>
    <w:rsid w:val="00E7621B"/>
    <w:rsid w:val="00EC6DDB"/>
    <w:rsid w:val="00F16329"/>
    <w:rsid w:val="00F27B0A"/>
    <w:rsid w:val="00F37E91"/>
    <w:rsid w:val="00F87B3E"/>
    <w:rsid w:val="00FA3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F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A37153"/>
    <w:pPr>
      <w:keepNext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37153"/>
    <w:rPr>
      <w:kern w:val="2"/>
      <w:sz w:val="32"/>
      <w:szCs w:val="32"/>
    </w:rPr>
  </w:style>
  <w:style w:type="paragraph" w:customStyle="1" w:styleId="10">
    <w:name w:val="样式1"/>
    <w:basedOn w:val="a"/>
    <w:link w:val="1Char0"/>
    <w:autoRedefine/>
    <w:uiPriority w:val="99"/>
    <w:rsid w:val="00587A2F"/>
    <w:rPr>
      <w:rFonts w:ascii="宋体" w:hAnsi="宋体" w:cs="宋体"/>
      <w:color w:val="000000"/>
      <w:sz w:val="20"/>
      <w:szCs w:val="20"/>
      <w:effect w:val="antsRed"/>
    </w:rPr>
  </w:style>
  <w:style w:type="character" w:customStyle="1" w:styleId="1Char0">
    <w:name w:val="样式1 Char"/>
    <w:link w:val="10"/>
    <w:uiPriority w:val="99"/>
    <w:locked/>
    <w:rsid w:val="00587A2F"/>
    <w:rPr>
      <w:rFonts w:ascii="宋体" w:eastAsia="宋体" w:cs="宋体"/>
      <w:color w:val="000000"/>
      <w:kern w:val="2"/>
      <w:effect w:val="antsRed"/>
    </w:rPr>
  </w:style>
  <w:style w:type="paragraph" w:customStyle="1" w:styleId="a3">
    <w:name w:val="样式"/>
    <w:basedOn w:val="a"/>
    <w:next w:val="a"/>
    <w:uiPriority w:val="99"/>
    <w:rsid w:val="00587A2F"/>
    <w:rPr>
      <w:rFonts w:ascii="宋体" w:hAnsi="宋体" w:cs="宋体"/>
      <w:color w:val="000000"/>
      <w:sz w:val="20"/>
      <w:szCs w:val="20"/>
      <w:effect w:val="antsRed"/>
    </w:rPr>
  </w:style>
  <w:style w:type="paragraph" w:styleId="a4">
    <w:name w:val="macro"/>
    <w:next w:val="a"/>
    <w:link w:val="Char"/>
    <w:uiPriority w:val="99"/>
    <w:semiHidden/>
    <w:rsid w:val="00587A2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color w:val="000000"/>
      <w:kern w:val="2"/>
      <w:sz w:val="24"/>
      <w:szCs w:val="24"/>
      <w:effect w:val="antsRed"/>
    </w:rPr>
  </w:style>
  <w:style w:type="character" w:customStyle="1" w:styleId="Char">
    <w:name w:val="宏文本 Char"/>
    <w:link w:val="a4"/>
    <w:uiPriority w:val="99"/>
    <w:semiHidden/>
    <w:locked/>
    <w:rsid w:val="00587A2F"/>
    <w:rPr>
      <w:rFonts w:ascii="Courier New" w:hAnsi="Courier New" w:cs="Courier New"/>
      <w:color w:val="000000"/>
      <w:kern w:val="2"/>
      <w:sz w:val="24"/>
      <w:szCs w:val="24"/>
      <w:effect w:val="antsRed"/>
      <w:lang w:val="en-US" w:eastAsia="zh-CN" w:bidi="ar-SA"/>
    </w:rPr>
  </w:style>
  <w:style w:type="paragraph" w:styleId="a5">
    <w:name w:val="Body Text Indent"/>
    <w:basedOn w:val="a"/>
    <w:link w:val="Char0"/>
    <w:uiPriority w:val="99"/>
    <w:rsid w:val="005F2BF7"/>
    <w:pPr>
      <w:ind w:firstLineChars="200" w:firstLine="560"/>
    </w:pPr>
    <w:rPr>
      <w:rFonts w:ascii="Times New Roman" w:eastAsia="仿宋_GB2312" w:hAnsi="Times New Roman" w:cs="Times New Roman"/>
      <w:sz w:val="28"/>
      <w:szCs w:val="28"/>
    </w:rPr>
  </w:style>
  <w:style w:type="character" w:customStyle="1" w:styleId="Char0">
    <w:name w:val="正文文本缩进 Char"/>
    <w:link w:val="a5"/>
    <w:uiPriority w:val="99"/>
    <w:locked/>
    <w:rsid w:val="005F2BF7"/>
    <w:rPr>
      <w:rFonts w:eastAsia="仿宋_GB2312"/>
      <w:kern w:val="2"/>
      <w:sz w:val="28"/>
      <w:szCs w:val="28"/>
    </w:rPr>
  </w:style>
  <w:style w:type="paragraph" w:customStyle="1" w:styleId="reader-word-layer">
    <w:name w:val="reader-word-layer"/>
    <w:basedOn w:val="a"/>
    <w:uiPriority w:val="99"/>
    <w:rsid w:val="00F37E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header"/>
    <w:basedOn w:val="a"/>
    <w:link w:val="Char1"/>
    <w:uiPriority w:val="99"/>
    <w:semiHidden/>
    <w:rsid w:val="005069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5069DC"/>
    <w:rPr>
      <w:rFonts w:ascii="Calibri" w:hAnsi="Calibri" w:cs="Calibri"/>
      <w:kern w:val="2"/>
      <w:sz w:val="18"/>
      <w:szCs w:val="18"/>
    </w:rPr>
  </w:style>
  <w:style w:type="paragraph" w:styleId="a7">
    <w:name w:val="footer"/>
    <w:basedOn w:val="a"/>
    <w:link w:val="Char2"/>
    <w:uiPriority w:val="99"/>
    <w:semiHidden/>
    <w:rsid w:val="005069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7"/>
    <w:uiPriority w:val="99"/>
    <w:semiHidden/>
    <w:locked/>
    <w:rsid w:val="005069DC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1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1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41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41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1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410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410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41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410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410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410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9410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9410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9410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9410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41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1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1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41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41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1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410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410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410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410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41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410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9410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9410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9410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9410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176</Words>
  <Characters>1008</Characters>
  <Application>Microsoft Office Word</Application>
  <DocSecurity>0</DocSecurity>
  <Lines>8</Lines>
  <Paragraphs>2</Paragraphs>
  <ScaleCrop>false</ScaleCrop>
  <Company>Microsoft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</cp:lastModifiedBy>
  <cp:revision>15</cp:revision>
  <dcterms:created xsi:type="dcterms:W3CDTF">2015-11-19T00:45:00Z</dcterms:created>
  <dcterms:modified xsi:type="dcterms:W3CDTF">2015-12-29T01:29:00Z</dcterms:modified>
</cp:coreProperties>
</file>